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8" w:rsidRPr="00F93728" w:rsidRDefault="00F93728" w:rsidP="00F93728">
      <w:pPr>
        <w:jc w:val="center"/>
        <w:rPr>
          <w:b/>
          <w:sz w:val="28"/>
          <w:szCs w:val="28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478155</wp:posOffset>
            </wp:positionH>
            <wp:positionV relativeFrom="paragraph">
              <wp:posOffset>-567109</wp:posOffset>
            </wp:positionV>
            <wp:extent cx="840559" cy="1076325"/>
            <wp:effectExtent l="0" t="0" r="0" b="0"/>
            <wp:wrapNone/>
            <wp:docPr id="1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5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-453390</wp:posOffset>
            </wp:positionV>
            <wp:extent cx="71247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novk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3728">
        <w:rPr>
          <w:b/>
          <w:sz w:val="28"/>
          <w:szCs w:val="28"/>
        </w:rPr>
        <w:t>Памятка о соблюдении требований пожарной безопасности на избирательных участках в период проведения выборов</w:t>
      </w:r>
    </w:p>
    <w:p w:rsidR="00F93728" w:rsidRDefault="00F93728" w:rsidP="00F93728">
      <w:pPr>
        <w:spacing w:after="0"/>
        <w:jc w:val="both"/>
      </w:pPr>
      <w:r>
        <w:t xml:space="preserve">      Помещения, не эксплуатируемые в период размещения в здании избирательного участка, следует держать закрытыми на замки, ключи от которых должны находиться у дежурного персонала.</w:t>
      </w:r>
    </w:p>
    <w:p w:rsidR="00F93728" w:rsidRDefault="00F93728" w:rsidP="00F93728">
      <w:pPr>
        <w:spacing w:after="0"/>
        <w:jc w:val="both"/>
      </w:pPr>
      <w:r>
        <w:t xml:space="preserve">     Проведение огневых и других пожароопасных работ в помещениях здания при проведении выборов не допускается.</w:t>
      </w:r>
    </w:p>
    <w:p w:rsidR="00F93728" w:rsidRDefault="00F93728" w:rsidP="00F93728">
      <w:pPr>
        <w:spacing w:after="0"/>
        <w:jc w:val="both"/>
      </w:pPr>
      <w:r>
        <w:t>Размещение в помещениях избирательного участка мебели, урн и кабин для голосования и т.п. следует осуществлять таким образом, чтобы обеспечивался свободный проход к эвакуационному выходу, имеющий ширину не менее 1,0 м.</w:t>
      </w:r>
    </w:p>
    <w:p w:rsidR="00F93728" w:rsidRDefault="00F93728" w:rsidP="00F93728">
      <w:pPr>
        <w:spacing w:after="0"/>
        <w:jc w:val="both"/>
      </w:pPr>
      <w:r>
        <w:t xml:space="preserve">      До начала работы избирательной комиссии средства противопожарной защиты (установки пожарной сигнализации, системы оповещения, водоснабжения) должны быть проверены, находиться в постоянной готовности к действию.</w:t>
      </w:r>
    </w:p>
    <w:p w:rsidR="00F93728" w:rsidRDefault="00F93728" w:rsidP="00F93728">
      <w:pPr>
        <w:spacing w:after="0"/>
        <w:jc w:val="both"/>
      </w:pPr>
      <w:r>
        <w:t xml:space="preserve">     Помещения, задействованные для проведения выборов, должны быть обеспечены первичными средствами пожаротушения (огнетушителями) не менее двух штук. В помещении дежурного персонала, находящегося в здании, должен находиться запас огнетушителей.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F93728" w:rsidRDefault="00F93728" w:rsidP="00F93728">
      <w:pPr>
        <w:spacing w:after="0"/>
        <w:jc w:val="both"/>
      </w:pPr>
      <w:r>
        <w:t xml:space="preserve">     На случай отключения электроэнергии у членов избирательной комиссии должны быть электрические фонари.</w:t>
      </w:r>
    </w:p>
    <w:p w:rsidR="00F93728" w:rsidRDefault="00F93728" w:rsidP="00F93728">
      <w:pPr>
        <w:spacing w:after="0" w:line="20" w:lineRule="atLeast"/>
        <w:jc w:val="both"/>
      </w:pPr>
      <w:r>
        <w:t xml:space="preserve">     Монтаж и эксплуатация электрических сетей в помещениях избирательного участка, а также контроль за их техническим состоянием необходимо осуществлять в соответствии с требованиями нормативных документов по электроэнергетике.</w:t>
      </w:r>
    </w:p>
    <w:p w:rsidR="00F93728" w:rsidRDefault="00F93728" w:rsidP="00F93728">
      <w:pPr>
        <w:spacing w:after="0" w:line="20" w:lineRule="atLeast"/>
        <w:jc w:val="both"/>
      </w:pPr>
    </w:p>
    <w:p w:rsidR="00F93728" w:rsidRPr="00F93728" w:rsidRDefault="00F93728" w:rsidP="00F93728">
      <w:pPr>
        <w:spacing w:after="0" w:line="20" w:lineRule="atLeast"/>
        <w:jc w:val="center"/>
        <w:rPr>
          <w:b/>
        </w:rPr>
      </w:pPr>
      <w:r w:rsidRPr="00F93728">
        <w:rPr>
          <w:b/>
        </w:rPr>
        <w:t>При эксплуатации действующих электроустановок запрещается:</w:t>
      </w:r>
    </w:p>
    <w:p w:rsidR="00F93728" w:rsidRDefault="00F93728" w:rsidP="00F93728">
      <w:pPr>
        <w:spacing w:after="0" w:line="240" w:lineRule="auto"/>
        <w:jc w:val="both"/>
      </w:pPr>
      <w:bookmarkStart w:id="0" w:name="_GoBack"/>
      <w:bookmarkEnd w:id="0"/>
      <w:r>
        <w:t>•</w:t>
      </w:r>
      <w:r>
        <w:tab/>
        <w:t>использовать неисправное электрооборудование, провода и кабели с поврежденной изоляцией;</w:t>
      </w:r>
    </w:p>
    <w:p w:rsidR="00F93728" w:rsidRDefault="00F93728" w:rsidP="00F93728">
      <w:pPr>
        <w:spacing w:after="0"/>
        <w:jc w:val="both"/>
      </w:pPr>
      <w:r>
        <w:t>•</w:t>
      </w:r>
      <w:r>
        <w:tab/>
        <w:t>пользоваться поврежденными розетками;</w:t>
      </w:r>
    </w:p>
    <w:p w:rsidR="00F93728" w:rsidRDefault="00F93728" w:rsidP="00F93728">
      <w:pPr>
        <w:spacing w:after="0"/>
        <w:jc w:val="both"/>
      </w:pPr>
      <w:r>
        <w:t>•</w:t>
      </w:r>
      <w:r>
        <w:tab/>
        <w:t>пользоваться электронагревательными приборами без устройств тепловой защиты и подставок из негорючих материалов.</w:t>
      </w:r>
    </w:p>
    <w:p w:rsidR="00F93728" w:rsidRDefault="00F93728" w:rsidP="00F93728">
      <w:pPr>
        <w:spacing w:after="0"/>
        <w:jc w:val="both"/>
      </w:pPr>
      <w:r>
        <w:t>В помещениях, в которых размещен избирательный участок, запрещается:</w:t>
      </w:r>
    </w:p>
    <w:p w:rsidR="00F93728" w:rsidRDefault="00F93728" w:rsidP="00F93728">
      <w:pPr>
        <w:spacing w:after="0"/>
        <w:jc w:val="both"/>
      </w:pPr>
      <w:r>
        <w:t>•</w:t>
      </w:r>
      <w:r>
        <w:tab/>
        <w:t>хранить легковоспламеняющиеся и горючие жидкости; загромождать проходы и выходы;</w:t>
      </w:r>
    </w:p>
    <w:p w:rsidR="00F93728" w:rsidRDefault="00F93728" w:rsidP="00F93728">
      <w:pPr>
        <w:spacing w:after="0"/>
        <w:jc w:val="both"/>
      </w:pPr>
      <w:r>
        <w:t>•</w:t>
      </w:r>
      <w:r>
        <w:tab/>
        <w:t>использовать для освещения керосиновые лампы и свечи;</w:t>
      </w:r>
    </w:p>
    <w:p w:rsidR="00F93728" w:rsidRDefault="00F93728" w:rsidP="00F93728">
      <w:pPr>
        <w:spacing w:after="0"/>
        <w:jc w:val="both"/>
      </w:pPr>
      <w:r>
        <w:t>•</w:t>
      </w:r>
      <w:r>
        <w:tab/>
        <w:t>курить.</w:t>
      </w:r>
    </w:p>
    <w:p w:rsidR="00F93728" w:rsidRDefault="00F93728" w:rsidP="00F93728">
      <w:pPr>
        <w:spacing w:after="0"/>
        <w:jc w:val="both"/>
      </w:pPr>
      <w:r>
        <w:t>Каждый гражданин при обнаружении пожара или признаков горения (задымление, запах гари, повышения температуры и т.п.) должен:</w:t>
      </w:r>
    </w:p>
    <w:p w:rsidR="00F93728" w:rsidRDefault="00F93728" w:rsidP="00F93728">
      <w:pPr>
        <w:spacing w:after="0"/>
        <w:jc w:val="both"/>
      </w:pPr>
      <w:r>
        <w:t>•</w:t>
      </w:r>
      <w:r>
        <w:tab/>
        <w:t>незамедлительно сообщить об этом по телефону 01, 101, 112 в пожарную охрану (при этом необходимо назвать адрес объекта, место возникновения пожара, а также сообщить свою фамилию);</w:t>
      </w:r>
    </w:p>
    <w:p w:rsidR="00F93728" w:rsidRDefault="00F93728" w:rsidP="00F93728">
      <w:pPr>
        <w:spacing w:after="0"/>
        <w:jc w:val="both"/>
      </w:pPr>
      <w:r>
        <w:t>•</w:t>
      </w:r>
      <w:r>
        <w:tab/>
        <w:t>принять по возможности меры по эвакуации людей, тушению пожара, сохранности материальных ценностей.</w:t>
      </w:r>
    </w:p>
    <w:p w:rsidR="00F93728" w:rsidRDefault="00F93728" w:rsidP="00F93728">
      <w:pPr>
        <w:spacing w:after="0"/>
        <w:jc w:val="both"/>
      </w:pPr>
    </w:p>
    <w:p w:rsidR="00F93728" w:rsidRDefault="00F93728" w:rsidP="00F93728">
      <w:pPr>
        <w:jc w:val="center"/>
        <w:rPr>
          <w:b/>
          <w:sz w:val="20"/>
          <w:szCs w:val="20"/>
        </w:rPr>
      </w:pPr>
      <w:r w:rsidRPr="00F93728">
        <w:rPr>
          <w:b/>
          <w:sz w:val="20"/>
          <w:szCs w:val="20"/>
        </w:rPr>
        <w:t>Данную памятку необходимо изучить со всеми членами избирательной комиссии, распределив между ними обязанности на случай возникновения пожара</w:t>
      </w:r>
    </w:p>
    <w:p w:rsidR="00F93728" w:rsidRDefault="00F93728" w:rsidP="00F93728">
      <w:pPr>
        <w:rPr>
          <w:b/>
          <w:sz w:val="20"/>
          <w:szCs w:val="20"/>
        </w:rPr>
      </w:pPr>
    </w:p>
    <w:p w:rsidR="00F93728" w:rsidRPr="00F93728" w:rsidRDefault="00F93728" w:rsidP="00F93728">
      <w:pPr>
        <w:rPr>
          <w:b/>
          <w:sz w:val="20"/>
          <w:szCs w:val="20"/>
        </w:rPr>
      </w:pPr>
    </w:p>
    <w:p w:rsidR="00867010" w:rsidRDefault="00F93728" w:rsidP="00F93728">
      <w:pPr>
        <w:spacing w:after="0"/>
      </w:pPr>
      <w:proofErr w:type="spellStart"/>
      <w:r>
        <w:t>ОНДиПР</w:t>
      </w:r>
      <w:proofErr w:type="spellEnd"/>
      <w:r>
        <w:t xml:space="preserve"> №17 УНДиПР ГУ МЧС России по Челябинской области</w:t>
      </w:r>
    </w:p>
    <w:sectPr w:rsidR="0086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8"/>
    <w:rsid w:val="00112B66"/>
    <w:rsid w:val="00867010"/>
    <w:rsid w:val="008F1B8C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Нарывский</dc:creator>
  <cp:keywords/>
  <dc:description/>
  <cp:lastModifiedBy>PC</cp:lastModifiedBy>
  <cp:revision>2</cp:revision>
  <dcterms:created xsi:type="dcterms:W3CDTF">2018-01-20T05:44:00Z</dcterms:created>
  <dcterms:modified xsi:type="dcterms:W3CDTF">2018-02-06T13:31:00Z</dcterms:modified>
</cp:coreProperties>
</file>